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云南省滇中引水工程有限公司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大理、丽江项目公司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</w:rPr>
        <w:t>2021年第二批公开招聘工作人员笔试、面试公告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pacing w:val="3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根据《云南省滇中引水工程有限公司大理、丽江项目公司2021年第二批公开招聘工作人员公告》及有关工作安排，现将云南省滇中引水工程有限公司大理、丽江项目公司2021年第二批公开招聘工作人员笔试、面试等相关事宜公告如</w:t>
      </w:r>
      <w:r>
        <w:rPr>
          <w:rFonts w:hint="default" w:ascii="Times New Roman" w:hAnsi="Times New Roman" w:eastAsia="仿宋" w:cs="Times New Roman"/>
          <w:color w:val="auto"/>
          <w:spacing w:val="30"/>
          <w:kern w:val="0"/>
          <w:sz w:val="32"/>
          <w:szCs w:val="32"/>
          <w:shd w:val="clear" w:color="auto" w:fill="FFFFFF"/>
        </w:rPr>
        <w:t>下：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一、笔试、面试人员名单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笔试、面试人员名单详见附件1。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二、笔试、面试方式及分值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本次招聘共安排笔试、面试两个环节，笔试采用闭卷考试方式、面试采用结构化方式进行，每个环节的满分均为100分。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笔试、面试综合成绩＝笔试成绩×30%+面试成绩×70%。综合成绩相同的，按笔试成绩由高到低进行排序。若综合成绩低于70分，则相应裁减（或取消）招聘岗位。</w:t>
      </w:r>
    </w:p>
    <w:p>
      <w:pPr>
        <w:widowControl/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三、笔试、面试时间及地点</w:t>
      </w:r>
    </w:p>
    <w:tbl>
      <w:tblPr>
        <w:tblStyle w:val="6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910"/>
        <w:gridCol w:w="1650"/>
        <w:gridCol w:w="4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考生类型</w:t>
            </w:r>
          </w:p>
        </w:tc>
        <w:tc>
          <w:tcPr>
            <w:tcW w:w="191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笔试时间</w:t>
            </w: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笔试地点</w:t>
            </w:r>
          </w:p>
        </w:tc>
        <w:tc>
          <w:tcPr>
            <w:tcW w:w="40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面试时间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及面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试地点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社招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7月13日 下午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15:00-15:30签到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16:00-17:30笔试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连云宾馆</w:t>
            </w:r>
          </w:p>
        </w:tc>
        <w:tc>
          <w:tcPr>
            <w:tcW w:w="4003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笔试结束后另行通知面试时间</w:t>
            </w:r>
          </w:p>
        </w:tc>
      </w:tr>
    </w:tbl>
    <w:tbl>
      <w:tblPr>
        <w:tblStyle w:val="7"/>
        <w:tblpPr w:leftFromText="180" w:rightFromText="180" w:vertAnchor="text" w:tblpX="10214" w:tblpY="270"/>
        <w:tblOverlap w:val="never"/>
        <w:tblW w:w="1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3" w:type="dxa"/>
          </w:tcPr>
          <w:p>
            <w:pPr>
              <w:widowControl/>
              <w:adjustRightInd w:val="0"/>
              <w:snapToGrid w:val="0"/>
              <w:spacing w:line="520" w:lineRule="exact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地址：云南省昆明市圆通街58号（连云宾馆）</w:t>
      </w:r>
    </w:p>
    <w:p>
      <w:pPr>
        <w:adjustRightInd w:val="0"/>
        <w:snapToGrid w:val="0"/>
        <w:spacing w:beforeLines="50"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四、有关事项</w:t>
      </w:r>
    </w:p>
    <w:p>
      <w:pPr>
        <w:widowControl/>
        <w:adjustRightInd w:val="0"/>
        <w:snapToGrid w:val="0"/>
        <w:spacing w:line="600" w:lineRule="exact"/>
        <w:ind w:firstLine="64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疫情期间，请全体参加笔试、面试人员做好疫情防控工作，自行测量体温（体温超过37.2℃不得参加此次笔试、面试），自行下载、填写、打印《健康承诺书》（附件2），笔试报到时交现场工作人员留存。考生应主动在手机上申领本人的“云南健康码”，并在进入考场前向工作人员出示，其中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1.“云南健康码”为绿码人员，可按要求正常参加考试；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2.“云南健康码”为黄码人员，持考试前7天内有效的核酸检测阴性证明方可进入考场；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3.“云南健康码”为红码非境外入滇人员，持考试前7天内2次有效的核酸检测阴性证明方可进入考场；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4.一个月内有高风险、中风险地区旅居史的人员，持考试前7天内有效的核酸检测阴性证明方可进入考场；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5.一个月内有境外旅居史的人员，可在解除14天隔离观察后，持考试前7天内有效的核酸检测阴性证明方可进入考场。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参加笔试人员在规定时间内到场接受体温检测（社招：7月13日15:00-15:30，连云宾馆）。</w:t>
      </w:r>
    </w:p>
    <w:p>
      <w:pPr>
        <w:widowControl/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参加面试人员在规定时间内到场接受体温检测（具体面试时间及面试地点待笔试结束后另行通知）。</w:t>
      </w:r>
    </w:p>
    <w:p>
      <w:pPr>
        <w:widowControl/>
        <w:adjustRightInd w:val="0"/>
        <w:snapToGrid w:val="0"/>
        <w:spacing w:line="520" w:lineRule="exact"/>
        <w:ind w:firstLine="64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参加笔试、面试人员必须接受现场体温检测，体温检测超过37.2℃、未进行体温检测、或者不配合疫情防控工作的禁止参加笔试、面试。参加笔试、面试当天必须全程佩戴口罩。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请按规定时间、地点到场报到，凭身份证进入考场，按照工作人员的安排入座，并将证件放在桌面左上角。未按规定时间报到的，按缺考处理。未参加笔试人员不得参加面试。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只允许携带中性笔或墨水笔、2B铅笔（必须带）、橡皮、无存储功能的计算器进入考场，与笔试无关的物品（通信设备应切断电源）按规定存放在指定位置。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准考证号为考生身份证号末12位数字，身份证号码中最后一位为X以0替代，考前请考生自行核对准考证号。考试时，请考生认真填涂准考证号，因准考证号填涂错误的，后果由本人承担。</w:t>
      </w:r>
    </w:p>
    <w:p>
      <w:pPr>
        <w:adjustRightInd w:val="0"/>
        <w:snapToGrid w:val="0"/>
        <w:spacing w:line="560" w:lineRule="exact"/>
        <w:ind w:firstLine="707" w:firstLineChars="221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（五）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>开考30分钟后迟到的考生不得入场，不得提前交卷。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（六）本次笔试不指定辅导用书，也不举办或委托任何机构举办辅导培训班，请各应聘人员不要相信任何有关的宣传推销材料，以免受骗上当。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（七）笔试内容</w:t>
      </w:r>
    </w:p>
    <w:tbl>
      <w:tblPr>
        <w:tblStyle w:val="6"/>
        <w:tblW w:w="8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4067"/>
        <w:gridCol w:w="1425"/>
        <w:gridCol w:w="22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试卷类型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笔试内容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B29、B30、B31、B33、B34、B35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A卷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行政职业能力测试+工程专业相关知识+滇中引水工程常识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B28、B32、B36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B卷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行政职业能力测试+滇中引水工程常识</w:t>
            </w:r>
          </w:p>
        </w:tc>
      </w:tr>
    </w:tbl>
    <w:p>
      <w:pPr>
        <w:adjustRightInd w:val="0"/>
        <w:snapToGrid w:val="0"/>
        <w:spacing w:beforeLines="50"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（八）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综合成绩将于全部面试结束后在云南省滇中引水建管局网站（www.dzys.yn.gov.cn）公布。因个人原因未及时查看公告，导致未接收到相关信息的，后果由本人承担。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line="560" w:lineRule="exact"/>
        <w:ind w:left="1918" w:leftChars="304" w:hanging="1280" w:hangingChars="4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附件：1.云南省滇中引水工程有限公司大理、丽江项目公司2021年第二批公开招聘工作人员笔试面试名单</w:t>
      </w:r>
    </w:p>
    <w:p>
      <w:pPr>
        <w:widowControl/>
        <w:shd w:val="clear" w:color="auto" w:fill="FFFFFF"/>
        <w:spacing w:before="100" w:beforeAutospacing="1" w:line="560" w:lineRule="exact"/>
        <w:ind w:left="1916" w:leftChars="760" w:hanging="320" w:hangingChars="100"/>
        <w:jc w:val="left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</w:rPr>
        <w:t>2.健康承诺书</w:t>
      </w:r>
    </w:p>
    <w:p>
      <w:pPr>
        <w:widowControl/>
        <w:shd w:val="clear" w:color="auto" w:fill="FFFFFF"/>
        <w:spacing w:beforeAutospacing="1" w:line="600" w:lineRule="exac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ind w:firstLine="3603" w:firstLineChars="1126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云南省滇中引水工程有限公司</w:t>
      </w:r>
    </w:p>
    <w:p>
      <w:pPr>
        <w:ind w:firstLine="475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   2021年7月4日</w:t>
      </w:r>
    </w:p>
    <w:bookmarkEnd w:id="0"/>
    <w:p>
      <w:pPr>
        <w:ind w:firstLine="475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EF36AE"/>
    <w:rsid w:val="000E4D12"/>
    <w:rsid w:val="00154012"/>
    <w:rsid w:val="001D4600"/>
    <w:rsid w:val="003D6B89"/>
    <w:rsid w:val="004225B9"/>
    <w:rsid w:val="005A761E"/>
    <w:rsid w:val="009066E2"/>
    <w:rsid w:val="00993933"/>
    <w:rsid w:val="00B11B16"/>
    <w:rsid w:val="00B24D2C"/>
    <w:rsid w:val="00BE471C"/>
    <w:rsid w:val="00DA2471"/>
    <w:rsid w:val="00EC3287"/>
    <w:rsid w:val="00EC77CE"/>
    <w:rsid w:val="00F00619"/>
    <w:rsid w:val="00F37718"/>
    <w:rsid w:val="00F80088"/>
    <w:rsid w:val="02FC2BAF"/>
    <w:rsid w:val="08BA58C6"/>
    <w:rsid w:val="0FEE6153"/>
    <w:rsid w:val="109B4036"/>
    <w:rsid w:val="18421CD0"/>
    <w:rsid w:val="1CDA5861"/>
    <w:rsid w:val="1DCB0F42"/>
    <w:rsid w:val="1F4402B7"/>
    <w:rsid w:val="2CEF36AE"/>
    <w:rsid w:val="30F30D30"/>
    <w:rsid w:val="33EC7FC6"/>
    <w:rsid w:val="4B7D0B26"/>
    <w:rsid w:val="51D32E28"/>
    <w:rsid w:val="657A5576"/>
    <w:rsid w:val="7EE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标准）"/>
    <w:basedOn w:val="1"/>
    <w:next w:val="1"/>
    <w:semiHidden/>
    <w:qFormat/>
    <w:uiPriority w:val="0"/>
    <w:pPr>
      <w:ind w:firstLine="525"/>
    </w:pPr>
    <w:rPr>
      <w:rFonts w:ascii="宋体" w:hAnsi="宋体"/>
    </w:r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0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1395</Characters>
  <Lines>11</Lines>
  <Paragraphs>3</Paragraphs>
  <TotalTime>1</TotalTime>
  <ScaleCrop>false</ScaleCrop>
  <LinksUpToDate>false</LinksUpToDate>
  <CharactersWithSpaces>1636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2021-05-10T09:24:00Z</dcterms:created>
  <dc:creator>欢欢</dc:creator>
  <cp:lastModifiedBy>花花</cp:lastModifiedBy>
  <cp:lastPrinted>2021-05-12T01:52:00Z</cp:lastPrinted>
  <dcterms:modified xsi:type="dcterms:W3CDTF">2021-07-05T09:18:14Z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D762100F4BDB474283A83585F72315B8</vt:lpwstr>
  </property>
  <property fmtid="{D5CDD505-2E9C-101B-9397-08002B2CF9AE}" pid="4" name="KSOSaveFontToCloudKey">
    <vt:lpwstr>339755472_btnclosed</vt:lpwstr>
  </property>
</Properties>
</file>