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附件2 论文参考格式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615" w:right="614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XXXXX</w:t>
      </w:r>
      <w:r>
        <w:rPr>
          <w:rFonts w:hint="default" w:ascii="Times New Roman" w:hAnsi="Times New Roman" w:eastAsia="仿宋" w:cs="Times New Roman"/>
          <w:b/>
          <w:spacing w:val="-54"/>
          <w:sz w:val="32"/>
          <w:szCs w:val="32"/>
        </w:rPr>
        <w:t xml:space="preserve"> 在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XXXX</w:t>
      </w:r>
      <w:r>
        <w:rPr>
          <w:rFonts w:hint="default" w:ascii="Times New Roman" w:hAnsi="Times New Roman" w:eastAsia="仿宋" w:cs="Times New Roman"/>
          <w:b/>
          <w:spacing w:val="-17"/>
          <w:sz w:val="32"/>
          <w:szCs w:val="32"/>
        </w:rPr>
        <w:t xml:space="preserve"> 中的应用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（三号黑体，加粗）</w:t>
      </w:r>
    </w:p>
    <w:p>
      <w:pPr>
        <w:pStyle w:val="2"/>
        <w:spacing w:before="1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tabs>
          <w:tab w:val="left" w:pos="841"/>
          <w:tab w:val="left" w:pos="1561"/>
          <w:tab w:val="left" w:pos="2403"/>
        </w:tabs>
        <w:ind w:left="3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张 三</w:t>
      </w:r>
      <w:r>
        <w:rPr>
          <w:rFonts w:hint="default" w:ascii="Times New Roman" w:hAnsi="Times New Roman" w:eastAsia="仿宋" w:cs="Times New Roman"/>
          <w:spacing w:val="-7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；李 四</w:t>
      </w:r>
      <w:r>
        <w:rPr>
          <w:rFonts w:hint="default" w:ascii="Times New Roman" w:hAnsi="Times New Roman" w:eastAsia="仿宋" w:cs="Times New Roman"/>
          <w:spacing w:val="-7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（四号宋体，不超过5个）</w:t>
      </w:r>
    </w:p>
    <w:p>
      <w:pPr>
        <w:spacing w:before="182"/>
        <w:ind w:right="613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（1.海南省水务厅，海口 571126；2.海南省防汛物资储备管理中心，海口 571126）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（五号楷体）</w:t>
      </w:r>
    </w:p>
    <w:p>
      <w:pPr>
        <w:pStyle w:val="2"/>
        <w:spacing w:before="1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05" w:lineRule="auto"/>
        <w:ind w:left="723" w:right="-94" w:hanging="1285" w:hangingChars="4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摘  要：</w:t>
      </w:r>
      <w:r>
        <w:rPr>
          <w:rFonts w:hint="default" w:ascii="Times New Roman" w:hAnsi="Times New Roman" w:eastAsia="仿宋" w:cs="Times New Roman"/>
          <w:sz w:val="32"/>
          <w:szCs w:val="32"/>
        </w:rPr>
        <w:t>论文摘要 300 字左右。内容包括研究目的、主要的方法和结果等，文字简洁，应是一篇完整的短文一般不分段，不用图表、公式和非公知公认的符号和术语。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（小五号宋体）</w:t>
      </w:r>
    </w:p>
    <w:p>
      <w:pPr>
        <w:spacing w:before="1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关键词：</w:t>
      </w:r>
      <w:r>
        <w:rPr>
          <w:rFonts w:hint="default" w:ascii="Times New Roman" w:hAnsi="Times New Roman" w:eastAsia="仿宋" w:cs="Times New Roman"/>
          <w:sz w:val="32"/>
          <w:szCs w:val="32"/>
        </w:rPr>
        <w:t>3-5 个关键词。如：浮子式水位计；水位比测；水位观测标准</w:t>
      </w:r>
      <w:r>
        <w:rPr>
          <w:rFonts w:hint="default" w:ascii="Times New Roman" w:hAnsi="Times New Roman" w:eastAsia="仿宋" w:cs="Times New Roman"/>
          <w:color w:val="FF0000"/>
          <w:sz w:val="32"/>
          <w:szCs w:val="32"/>
        </w:rPr>
        <w:t>（小五号宋体）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5"/>
        <w:tabs>
          <w:tab w:val="left" w:pos="838"/>
          <w:tab w:val="left" w:pos="839"/>
        </w:tabs>
        <w:spacing w:line="300" w:lineRule="auto"/>
        <w:ind w:left="0" w:firstLine="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/>
        </w:rPr>
        <w:t xml:space="preserve">1  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正文及有关排版格式</w:t>
      </w:r>
      <w:r>
        <w:rPr>
          <w:rFonts w:hint="default" w:ascii="Times New Roman" w:hAnsi="Times New Roman" w:eastAsia="仿宋" w:cs="Times New Roman"/>
          <w:bCs/>
          <w:color w:val="FF0000"/>
          <w:sz w:val="32"/>
          <w:szCs w:val="32"/>
        </w:rPr>
        <w:t>（小四号黑体）</w:t>
      </w:r>
    </w:p>
    <w:p>
      <w:pPr>
        <w:spacing w:before="120" w:line="30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投稿论文要求主题明确、文字精练、内容翔实、数据可靠，请勿涉及保密问题。</w:t>
      </w:r>
    </w:p>
    <w:p>
      <w:pPr>
        <w:spacing w:before="120" w:line="300" w:lineRule="auto"/>
        <w:ind w:firstLine="608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 xml:space="preserve">投稿论文必须按此格式排版，论文用 </w:t>
      </w:r>
      <w:r>
        <w:rPr>
          <w:rFonts w:hint="default" w:ascii="Times New Roman" w:hAnsi="Times New Roman" w:eastAsia="仿宋" w:cs="Times New Roman"/>
          <w:sz w:val="32"/>
          <w:szCs w:val="32"/>
        </w:rPr>
        <w:t>Word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 录入，正文五号宋体，行距为多倍行距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1.25，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 xml:space="preserve">每段首行缩进 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pacing w:val="-13"/>
          <w:sz w:val="32"/>
          <w:szCs w:val="32"/>
        </w:rPr>
        <w:t xml:space="preserve"> 个字符。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before="120" w:line="30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论文排版可参照本模板的样式，包括首页、标、作者、摘要、分段、字号、图表以及参考文献等。 </w:t>
      </w:r>
    </w:p>
    <w:p>
      <w:pPr>
        <w:spacing w:line="300" w:lineRule="auto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1.1  关于论文首页 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</w:rPr>
        <w:t>（五号宋体加粗）</w:t>
      </w:r>
    </w:p>
    <w:p>
      <w:pPr>
        <w:spacing w:before="57" w:line="300" w:lineRule="auto"/>
        <w:ind w:firstLine="608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 xml:space="preserve">论文题目三号黑体加粗，居中。若有副标题，前面加破折号。标题和副标题均不能超过 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 xml:space="preserve">个字，并居中。下行打印作者姓名，四号宋体，居中，多倍行距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下行接打作者单位、所在省市、邮编，五号楷体，多倍行距</w:t>
      </w:r>
      <w:r>
        <w:rPr>
          <w:rFonts w:hint="default" w:ascii="Times New Roman" w:hAnsi="Times New Roman" w:eastAsia="仿宋" w:cs="Times New Roman"/>
          <w:sz w:val="32"/>
          <w:szCs w:val="32"/>
        </w:rPr>
        <w:t>1.25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。下空一行，打印摘要和关键词，格式见模板。之后下空一行打印正文。若有注释，注释放在第一页下端脚标栏内，脚注不能转到第二页。</w:t>
      </w:r>
      <w:r>
        <w:rPr>
          <w:rFonts w:hint="default" w:ascii="Times New Roman" w:hAnsi="Times New Roman" w:eastAsia="仿宋" w:cs="Times New Roman"/>
          <w:sz w:val="32"/>
          <w:szCs w:val="32"/>
        </w:rPr>
        <w:t>第二页起，从第一行开始打印。</w:t>
      </w:r>
    </w:p>
    <w:p>
      <w:pPr>
        <w:spacing w:line="300" w:lineRule="auto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1.2  关于论文标题 </w:t>
      </w:r>
    </w:p>
    <w:p>
      <w:pPr>
        <w:spacing w:line="300" w:lineRule="auto"/>
        <w:ind w:right="-94" w:firstLine="616" w:firstLineChars="200"/>
        <w:jc w:val="left"/>
        <w:rPr>
          <w:rFonts w:hint="default" w:ascii="Times New Roman" w:hAnsi="Times New Roman" w:eastAsia="仿宋" w:cs="Times New Roman"/>
          <w:spacing w:val="-99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全文要层次分明，层次一般不超过 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 xml:space="preserve"> 级，各层标题用阿拉伯数字连续编号，编号与标题文</w:t>
      </w:r>
      <w:r>
        <w:rPr>
          <w:rFonts w:hint="default" w:ascii="Times New Roman" w:hAnsi="Times New Roman" w:eastAsia="仿宋" w:cs="Times New Roman"/>
          <w:spacing w:val="-15"/>
          <w:sz w:val="32"/>
          <w:szCs w:val="32"/>
        </w:rPr>
        <w:t xml:space="preserve">字之间空 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 xml:space="preserve"> 格。一级标题用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、2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、……编号，用小四号黑体，多倍行距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。一级标题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 xml:space="preserve">左顶齐。二级标题用 </w:t>
      </w:r>
      <w:r>
        <w:rPr>
          <w:rFonts w:hint="default" w:ascii="Times New Roman" w:hAnsi="Times New Roman" w:eastAsia="仿宋" w:cs="Times New Roman"/>
          <w:sz w:val="32"/>
          <w:szCs w:val="32"/>
        </w:rPr>
        <w:t>1.1</w:t>
      </w:r>
      <w:r>
        <w:rPr>
          <w:rFonts w:hint="default" w:ascii="Times New Roman" w:hAnsi="Times New Roman" w:eastAsia="仿宋" w:cs="Times New Roman"/>
          <w:spacing w:val="-41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2.1</w:t>
      </w:r>
      <w:r>
        <w:rPr>
          <w:rFonts w:hint="default" w:ascii="Times New Roman" w:hAnsi="Times New Roman" w:eastAsia="仿宋" w:cs="Times New Roman"/>
          <w:spacing w:val="-39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3.1</w:t>
      </w:r>
      <w:r>
        <w:rPr>
          <w:rFonts w:hint="default" w:ascii="Times New Roman" w:hAnsi="Times New Roman" w:eastAsia="仿宋" w:cs="Times New Roman"/>
          <w:spacing w:val="-18"/>
          <w:sz w:val="32"/>
          <w:szCs w:val="32"/>
        </w:rPr>
        <w:t xml:space="preserve">、……编号，用五号宋体加粗，左顶齐，多倍行距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1.25。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 xml:space="preserve">若需要三级标题，用 </w:t>
      </w:r>
      <w:r>
        <w:rPr>
          <w:rFonts w:hint="default" w:ascii="Times New Roman" w:hAnsi="Times New Roman" w:eastAsia="仿宋" w:cs="Times New Roman"/>
          <w:sz w:val="32"/>
          <w:szCs w:val="32"/>
        </w:rPr>
        <w:t>1.1.1、1.2.3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 xml:space="preserve">…等编号，用五号宋体，不加粗，左顶齐，多倍行距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</w:t>
      </w:r>
      <w:r>
        <w:rPr>
          <w:rFonts w:hint="default" w:ascii="Times New Roman" w:hAnsi="Times New Roman" w:eastAsia="仿宋" w:cs="Times New Roman"/>
          <w:spacing w:val="-99"/>
          <w:sz w:val="32"/>
          <w:szCs w:val="32"/>
        </w:rPr>
        <w:t>。</w:t>
      </w:r>
    </w:p>
    <w:p>
      <w:pPr>
        <w:spacing w:line="300" w:lineRule="auto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1.3 图表与公式 </w:t>
      </w:r>
    </w:p>
    <w:p>
      <w:pPr>
        <w:spacing w:line="300" w:lineRule="auto"/>
        <w:ind w:right="-94" w:firstLine="612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 xml:space="preserve">图表置于文字内容相应的地方。图要绘制清，表中的文字用六号仿宋，多倍行距 </w:t>
      </w:r>
      <w:r>
        <w:rPr>
          <w:rFonts w:hint="default" w:ascii="Times New Roman" w:hAnsi="Times New Roman" w:eastAsia="仿宋" w:cs="Times New Roman"/>
          <w:sz w:val="32"/>
          <w:szCs w:val="32"/>
        </w:rPr>
        <w:t>1.25</w:t>
      </w:r>
      <w:r>
        <w:rPr>
          <w:rFonts w:hint="default" w:ascii="Times New Roman" w:hAnsi="Times New Roman" w:eastAsia="仿宋" w:cs="Times New Roman"/>
          <w:spacing w:val="-15"/>
          <w:sz w:val="32"/>
          <w:szCs w:val="32"/>
        </w:rPr>
        <w:t>。图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与表全文顺序标号，表号与表题打印在表上方居中，图号与图题打印在图下方居中。标题图题小五号宋体加粗。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before="16"/>
        <w:ind w:left="615" w:right="616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表 1 各水文站水位比测误差分析统计结果</w:t>
      </w:r>
    </w:p>
    <w:tbl>
      <w:tblPr>
        <w:tblStyle w:val="3"/>
        <w:tblpPr w:leftFromText="180" w:rightFromText="180" w:vertAnchor="text" w:horzAnchor="page" w:tblpX="1782" w:tblpY="30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tabs>
                <w:tab w:val="left" w:pos="2602"/>
                <w:tab w:val="left" w:pos="4186"/>
                <w:tab w:val="left" w:pos="5614"/>
                <w:tab w:val="left" w:pos="7489"/>
              </w:tabs>
              <w:spacing w:before="99"/>
              <w:ind w:left="727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水文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站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名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水位范围/m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比测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次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综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不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确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定度/cm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系统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误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差/cm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87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tabs>
                <w:tab w:val="left" w:pos="2676"/>
                <w:tab w:val="left" w:pos="4478"/>
                <w:tab w:val="left" w:pos="6130"/>
                <w:tab w:val="left" w:pos="7892"/>
              </w:tabs>
              <w:spacing w:before="99"/>
              <w:ind w:left="875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崇青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库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71.21～72.45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2.6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+0.6</w:t>
            </w:r>
          </w:p>
          <w:p>
            <w:pPr>
              <w:pStyle w:val="6"/>
              <w:spacing w:before="5"/>
              <w:ind w:left="0"/>
              <w:jc w:val="lef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6"/>
              <w:tabs>
                <w:tab w:val="left" w:pos="2602"/>
                <w:tab w:val="left" w:pos="4476"/>
                <w:tab w:val="left" w:pos="6124"/>
                <w:tab w:val="left" w:pos="7882"/>
              </w:tabs>
              <w:spacing w:before="0"/>
              <w:ind w:left="95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八号桥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477.30～478.57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2.8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+0.3</w:t>
            </w:r>
          </w:p>
          <w:p>
            <w:pPr>
              <w:pStyle w:val="6"/>
              <w:spacing w:before="7"/>
              <w:ind w:left="0"/>
              <w:jc w:val="lef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6"/>
              <w:tabs>
                <w:tab w:val="left" w:pos="2602"/>
                <w:tab w:val="left" w:pos="4476"/>
                <w:tab w:val="left" w:pos="6124"/>
                <w:tab w:val="left" w:pos="7892"/>
              </w:tabs>
              <w:spacing w:before="0"/>
              <w:ind w:left="875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密云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库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136.51～140.38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2.8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+0.1</w:t>
            </w:r>
          </w:p>
          <w:p>
            <w:pPr>
              <w:pStyle w:val="6"/>
              <w:spacing w:before="4"/>
              <w:ind w:left="0"/>
              <w:jc w:val="lef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6"/>
              <w:tabs>
                <w:tab w:val="left" w:pos="2693"/>
                <w:tab w:val="left" w:pos="4493"/>
                <w:tab w:val="left" w:pos="6141"/>
                <w:tab w:val="left" w:pos="7909"/>
              </w:tabs>
              <w:spacing w:before="0"/>
              <w:ind w:left="967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前辛庄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93.18～94.30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1.3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-0.1</w:t>
            </w:r>
          </w:p>
          <w:p>
            <w:pPr>
              <w:pStyle w:val="6"/>
              <w:spacing w:before="7"/>
              <w:ind w:left="0"/>
              <w:jc w:val="lef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6"/>
              <w:tabs>
                <w:tab w:val="left" w:pos="2681"/>
                <w:tab w:val="left" w:pos="4481"/>
                <w:tab w:val="left" w:pos="6129"/>
                <w:tab w:val="left" w:pos="7964"/>
              </w:tabs>
              <w:spacing w:before="0"/>
              <w:ind w:left="880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怀柔</w:t>
            </w:r>
            <w:r>
              <w:rPr>
                <w:rFonts w:hint="default" w:ascii="Times New Roman" w:hAnsi="Times New Roman" w:eastAsia="仿宋" w:cs="Times New Roman"/>
                <w:spacing w:val="-3"/>
                <w:sz w:val="32"/>
                <w:szCs w:val="32"/>
              </w:rPr>
              <w:t>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库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57.31～58.61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79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1.4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0.0</w:t>
            </w:r>
          </w:p>
        </w:tc>
      </w:tr>
    </w:tbl>
    <w:p>
      <w:pPr>
        <w:pStyle w:val="2"/>
        <w:spacing w:before="2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2442845</wp:posOffset>
            </wp:positionH>
            <wp:positionV relativeFrom="paragraph">
              <wp:posOffset>73660</wp:posOffset>
            </wp:positionV>
            <wp:extent cx="2677160" cy="1440180"/>
            <wp:effectExtent l="0" t="0" r="8890" b="762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16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3"/>
        <w:ind w:left="615" w:right="614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图 1   长江上游站点分布密度图</w:t>
      </w:r>
    </w:p>
    <w:p>
      <w:pPr>
        <w:spacing w:before="140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公式用标准的英文及希腊文。全文顺序标号，居中打印。如： </w:t>
      </w:r>
    </w:p>
    <w:p>
      <w:pPr>
        <w:pStyle w:val="2"/>
        <w:spacing w:before="1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2065655" cy="711200"/>
            <wp:effectExtent l="0" t="0" r="10795" b="12700"/>
            <wp:docPr id="14" name="图片 14" descr="16294609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2946098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pStyle w:val="5"/>
        <w:tabs>
          <w:tab w:val="left" w:pos="838"/>
          <w:tab w:val="left" w:pos="839"/>
        </w:tabs>
        <w:spacing w:line="300" w:lineRule="auto"/>
        <w:ind w:left="0" w:firstLine="0"/>
        <w:jc w:val="left"/>
        <w:rPr>
          <w:rFonts w:hint="default" w:ascii="Times New Roman" w:hAnsi="Times New Roman" w:eastAsia="仿宋" w:cs="Times New Roman"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/>
        </w:rPr>
        <w:t>2  参考文献格式</w:t>
      </w:r>
    </w:p>
    <w:p>
      <w:pPr>
        <w:spacing w:before="120" w:line="30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参考文献一般在正文中被引用。按引用的先后次序排列，用[1]，[2]，…标号，向左顶齐。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文献以作者、文献标题、出版单位、时间的顺序排列。“参考文献”四个字向左顶齐，用五号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宋体加粗，内容用小五号宋体。需根据《信息与文献参考文献著录规则》</w:t>
      </w:r>
      <w:r>
        <w:rPr>
          <w:rFonts w:hint="default" w:ascii="Times New Roman" w:hAnsi="Times New Roman" w:eastAsia="仿宋" w:cs="Times New Roman"/>
          <w:sz w:val="32"/>
          <w:szCs w:val="32"/>
        </w:rPr>
        <w:t>（GB/T7714-2015）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有关要求标注，部分范例如下：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300" w:lineRule="auto"/>
        <w:jc w:val="left"/>
        <w:rPr>
          <w:rFonts w:hint="default" w:ascii="Times New Roman" w:hAnsi="Times New Roman" w:eastAsia="仿宋" w:cs="Times New Roman"/>
          <w:bCs/>
          <w:sz w:val="32"/>
          <w:szCs w:val="32"/>
          <w:lang w:bidi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bidi="zh-CN"/>
        </w:rPr>
        <w:t xml:space="preserve">参考文献 </w:t>
      </w:r>
    </w:p>
    <w:p>
      <w:pPr>
        <w:numPr>
          <w:ilvl w:val="0"/>
          <w:numId w:val="1"/>
        </w:numPr>
        <w:spacing w:before="97" w:line="300" w:lineRule="auto"/>
        <w:ind w:right="-94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雷晓辉, 王浩, 廖卫红, 等. 变化环境下气象水文预报研究进展[J]. 水利学报，2018，49(1):9-18.</w:t>
      </w:r>
    </w:p>
    <w:p>
      <w:pPr>
        <w:numPr>
          <w:ilvl w:val="0"/>
          <w:numId w:val="1"/>
        </w:numPr>
        <w:spacing w:before="97" w:line="300" w:lineRule="auto"/>
        <w:ind w:right="-94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段红, 陈新国.用聚类预报模型预报三峡水库来水量的探讨 [J]. 人民长江，2011，42(6):57-60. </w:t>
      </w:r>
    </w:p>
    <w:p>
      <w:pPr>
        <w:spacing w:before="2" w:line="30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[3]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Nguyen</w:t>
      </w:r>
      <w:r>
        <w:rPr>
          <w:rFonts w:hint="default" w:ascii="Times New Roman" w:hAnsi="Times New Roman" w:eastAsia="仿宋" w:cs="Times New Roman"/>
          <w:spacing w:val="-3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H,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Protat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A,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Zhu</w:t>
      </w:r>
      <w:r>
        <w:rPr>
          <w:rFonts w:hint="default" w:ascii="Times New Roman" w:hAnsi="Times New Roman" w:eastAsia="仿宋" w:cs="Times New Roman"/>
          <w:spacing w:val="-3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H</w:t>
      </w:r>
      <w:r>
        <w:rPr>
          <w:rFonts w:hint="default" w:ascii="Times New Roman" w:hAnsi="Times New Roman" w:eastAsia="仿宋" w:cs="Times New Roman"/>
          <w:spacing w:val="-3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Y,</w:t>
      </w:r>
      <w:r>
        <w:rPr>
          <w:rFonts w:hint="default" w:ascii="Times New Roman" w:hAnsi="Times New Roman" w:eastAsia="仿宋" w:cs="Times New Roman"/>
          <w:spacing w:val="-3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et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al.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Sensitivity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of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the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ACCESS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forecast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model</w:t>
      </w:r>
      <w:r>
        <w:rPr>
          <w:rFonts w:hint="default" w:ascii="Times New Roman" w:hAnsi="Times New Roman" w:eastAsia="仿宋" w:cs="Times New Roman"/>
          <w:spacing w:val="-2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statistical</w:t>
      </w:r>
      <w:r>
        <w:rPr>
          <w:rFonts w:hint="default" w:ascii="Times New Roman" w:hAnsi="Times New Roman" w:eastAsia="仿宋" w:cs="Times New Roman"/>
          <w:spacing w:val="-3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rainfall properties to resolution [J]. Quarterly Journal of the Royal Meteorological Society，2017， 143（705）: 1967-1978. </w:t>
      </w:r>
    </w:p>
    <w:p>
      <w:pPr>
        <w:pStyle w:val="5"/>
        <w:tabs>
          <w:tab w:val="left" w:pos="838"/>
          <w:tab w:val="left" w:pos="839"/>
        </w:tabs>
        <w:spacing w:line="300" w:lineRule="auto"/>
        <w:ind w:left="0" w:firstLine="0"/>
        <w:jc w:val="left"/>
        <w:rPr>
          <w:rFonts w:hint="default" w:ascii="Times New Roman" w:hAnsi="Times New Roman" w:eastAsia="仿宋" w:cs="Times New Roman"/>
          <w:bCs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/>
        </w:rPr>
        <w:t>3  作者简介格式</w:t>
      </w:r>
    </w:p>
    <w:p>
      <w:pPr>
        <w:pStyle w:val="5"/>
        <w:tabs>
          <w:tab w:val="left" w:pos="838"/>
          <w:tab w:val="left" w:pos="839"/>
        </w:tabs>
        <w:spacing w:before="24" w:line="300" w:lineRule="auto"/>
        <w:ind w:left="0" w:firstLine="628" w:firstLineChars="200"/>
        <w:jc w:val="left"/>
        <w:rPr>
          <w:rFonts w:hint="default" w:ascii="Times New Roman" w:hAnsi="Times New Roman" w:eastAsia="仿宋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 xml:space="preserve">“作者简介”四个字向左顶齐，用五号宋体加粗，内容用小五号宋体。格式如下： </w:t>
      </w:r>
    </w:p>
    <w:p>
      <w:pPr>
        <w:pStyle w:val="5"/>
        <w:tabs>
          <w:tab w:val="left" w:pos="838"/>
          <w:tab w:val="left" w:pos="839"/>
        </w:tabs>
        <w:spacing w:before="24" w:line="300" w:lineRule="auto"/>
        <w:ind w:left="0" w:firstLine="0"/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pacing w:val="-1"/>
          <w:sz w:val="32"/>
          <w:szCs w:val="32"/>
        </w:rPr>
        <w:t>作者简介</w:t>
      </w:r>
      <w:r>
        <w:rPr>
          <w:rFonts w:hint="default" w:ascii="Times New Roman" w:hAnsi="Times New Roman" w:eastAsia="仿宋" w:cs="Times New Roman"/>
          <w:b/>
          <w:w w:val="99"/>
          <w:sz w:val="32"/>
          <w:szCs w:val="32"/>
        </w:rPr>
        <w:t xml:space="preserve"> </w:t>
      </w:r>
    </w:p>
    <w:p>
      <w:pPr>
        <w:spacing w:before="18" w:line="30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第一作者姓名，性别，出生年月，工作单位及职务（职称），主要从事工作或研究方向，联系地址，手机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，E-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m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a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i</w:t>
      </w:r>
      <w:r>
        <w:rPr>
          <w:rFonts w:hint="default" w:ascii="Times New Roman" w:hAnsi="Times New Roman" w:eastAsia="仿宋" w:cs="Times New Roman"/>
          <w:sz w:val="32"/>
          <w:szCs w:val="32"/>
        </w:rPr>
        <w:t>l</w:t>
      </w:r>
      <w:r>
        <w:rPr>
          <w:rFonts w:hint="default" w:ascii="Times New Roman" w:hAnsi="Times New Roman" w:eastAsia="仿宋" w:cs="Times New Roman"/>
          <w:spacing w:val="-16"/>
          <w:sz w:val="32"/>
          <w:szCs w:val="32"/>
        </w:rPr>
        <w:t xml:space="preserve"> 等。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79E08"/>
    <w:multiLevelType w:val="singleLevel"/>
    <w:tmpl w:val="8CD79E08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0"/>
      <w:szCs w:val="30"/>
      <w:lang w:val="zh-CN" w:bidi="zh-CN"/>
    </w:rPr>
  </w:style>
  <w:style w:type="paragraph" w:styleId="5">
    <w:name w:val="List Paragraph"/>
    <w:basedOn w:val="1"/>
    <w:qFormat/>
    <w:uiPriority w:val="1"/>
    <w:pPr>
      <w:ind w:left="1515" w:hanging="360"/>
    </w:pPr>
    <w:rPr>
      <w:rFonts w:ascii="PMingLiU" w:hAnsi="PMingLiU" w:eastAsia="PMingLiU" w:cs="PMingLiU"/>
      <w:lang w:val="zh-CN" w:bidi="zh-CN"/>
    </w:rPr>
  </w:style>
  <w:style w:type="paragraph" w:customStyle="1" w:styleId="6">
    <w:name w:val="Table Paragraph"/>
    <w:basedOn w:val="1"/>
    <w:qFormat/>
    <w:uiPriority w:val="1"/>
    <w:pPr>
      <w:spacing w:before="46"/>
      <w:ind w:left="567"/>
      <w:jc w:val="center"/>
    </w:pPr>
    <w:rPr>
      <w:rFonts w:ascii="PMingLiU" w:hAnsi="PMingLiU" w:eastAsia="PMingLiU" w:cs="PMingLiU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花花</cp:lastModifiedBy>
  <dcterms:modified xsi:type="dcterms:W3CDTF">2021-08-30T02:20:26Z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1776369F35254172841941EC3F886B2B</vt:lpwstr>
  </property>
</Properties>
</file>